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27" w:rsidRPr="00C15927" w:rsidRDefault="00C15927" w:rsidP="00C15927">
      <w:pPr>
        <w:spacing w:before="160" w:line="240" w:lineRule="auto"/>
        <w:ind w:firstLine="180"/>
        <w:jc w:val="both"/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hu-HU"/>
        </w:rPr>
      </w:pPr>
      <w:r w:rsidRPr="00C15927"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hu-HU"/>
        </w:rPr>
        <w:t>17. melléklet a 44/2015. (XI. 2.) MvM rendelethez</w:t>
      </w:r>
    </w:p>
    <w:p w:rsidR="00C15927" w:rsidRPr="00C15927" w:rsidRDefault="00C15927" w:rsidP="00C15927">
      <w:pPr>
        <w:spacing w:before="80" w:after="8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color w:val="000000"/>
          <w:sz w:val="44"/>
          <w:szCs w:val="44"/>
          <w:lang w:eastAsia="hu-HU"/>
        </w:rPr>
        <w:t>KÖZBESZERZÉSI ADATBÁZIS</w:t>
      </w:r>
    </w:p>
    <w:p w:rsidR="00C15927" w:rsidRPr="00C15927" w:rsidRDefault="00C15927" w:rsidP="00C15927">
      <w:pPr>
        <w:spacing w:before="80" w:after="8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hu-HU"/>
        </w:rPr>
        <w:t>Az éves statisztikai összegezés</w:t>
      </w:r>
    </w:p>
    <w:p w:rsidR="00C15927" w:rsidRPr="00C15927" w:rsidRDefault="00C15927" w:rsidP="00C15927">
      <w:pPr>
        <w:spacing w:before="80" w:after="8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hu-HU"/>
        </w:rPr>
        <w:t>Statisztikai összegezés az éves közbeszerzésekről</w:t>
      </w:r>
      <w:r w:rsidRPr="00C15927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  <w:lang w:eastAsia="hu-HU"/>
        </w:rPr>
        <w:t> </w:t>
      </w:r>
      <w:r w:rsidRPr="00C15927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hu-HU"/>
        </w:rPr>
        <w:t>a klasszikus ajánlatkérők vonatkozásában</w:t>
      </w:r>
    </w:p>
    <w:p w:rsidR="00C15927" w:rsidRPr="00C15927" w:rsidRDefault="00C15927" w:rsidP="00C15927">
      <w:pPr>
        <w:spacing w:before="80" w:after="8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hu-HU"/>
        </w:rPr>
        <w:t>I. szakasz: Ajánlatkérő</w:t>
      </w:r>
    </w:p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hu-HU"/>
        </w:rPr>
        <w:t>I.1) Név és címek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205"/>
        <w:gridCol w:w="2937"/>
        <w:gridCol w:w="2899"/>
      </w:tblGrid>
      <w:tr w:rsidR="00C15927" w:rsidRPr="00C15927" w:rsidTr="00C159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Hivatalos név:</w:t>
            </w:r>
            <w:r w:rsidR="00FB779D" w:rsidRPr="00086A79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 xml:space="preserve"> Balaton-felvidéki Nemzeti Park Igazgatóság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Nemzeti azonosítószám: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C15927" w:rsidRPr="00C15927" w:rsidTr="00C1592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Postai cím:</w:t>
            </w:r>
            <w:r w:rsidR="00FB779D" w:rsidRPr="00086A79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 xml:space="preserve"> Kossuth L. utca 16.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Város:</w:t>
            </w:r>
            <w:r w:rsidR="00FB779D" w:rsidRPr="00086A79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 xml:space="preserve"> Csopak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NUTS-kód:</w:t>
            </w:r>
            <w:r w:rsidR="00FB779D" w:rsidRPr="00086A79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 xml:space="preserve"> HU213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Postai irányítószám:</w:t>
            </w:r>
            <w:r w:rsidR="00FB779D" w:rsidRPr="00086A79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 xml:space="preserve"> 8229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Ország:</w:t>
            </w:r>
            <w:r w:rsidR="00FB779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FB779D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>HU</w:t>
            </w:r>
          </w:p>
        </w:tc>
      </w:tr>
    </w:tbl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hu-HU"/>
        </w:rPr>
        <w:t>I.2) Az ajánlatkérő típusa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6480"/>
      </w:tblGrid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933CEA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FB779D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>X 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Központi szintű</w:t>
            </w:r>
          </w:p>
          <w:p w:rsidR="00C15927" w:rsidRPr="00C15927" w:rsidRDefault="00933CEA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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Regionális/helyi szintű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Közjogi szervezet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Támogatott szervezet [Kbt. 5. § (2)-(3) bekezdés]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Egyéb:</w:t>
            </w:r>
          </w:p>
        </w:tc>
      </w:tr>
    </w:tbl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hu-HU"/>
        </w:rPr>
        <w:t>I.3) Fő tevékenység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0"/>
        <w:gridCol w:w="5755"/>
      </w:tblGrid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Általános közszolgáltatások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Honvédelem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Közrend és biztonság</w:t>
            </w:r>
          </w:p>
          <w:p w:rsidR="00C15927" w:rsidRPr="00C15927" w:rsidRDefault="00FB779D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FB779D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>X</w:t>
            </w:r>
            <w:r w:rsidR="00C15927" w:rsidRPr="00FB779D">
              <w:rPr>
                <w:rFonts w:asciiTheme="majorHAnsi" w:eastAsia="Times New Roman" w:hAnsiTheme="majorHAnsi"/>
                <w:b/>
                <w:color w:val="0070C0"/>
                <w:lang w:eastAsia="hu-HU"/>
              </w:rPr>
              <w:t> 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Környezetvédelem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Gazdasági és pénzügyek</w:t>
            </w:r>
          </w:p>
          <w:p w:rsidR="00C15927" w:rsidRPr="00C15927" w:rsidRDefault="00C15927" w:rsidP="00C15927">
            <w:pPr>
              <w:spacing w:before="80" w:after="80" w:line="240" w:lineRule="auto"/>
              <w:ind w:left="180" w:hanging="180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Egészségügy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Lakásszolgáltatás és közösségi rekreáció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Szociális védelem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Szabadidő, kultúra és vallás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Oktatás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Egyéb tevékenység:</w:t>
            </w:r>
          </w:p>
        </w:tc>
      </w:tr>
    </w:tbl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hu-HU"/>
        </w:rPr>
        <w:t>II. szakasz: az ajánlatkérő közbeszerzéseire vonatkozó általános adatok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5"/>
      </w:tblGrid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II.1) Az uniós értékhatárokat elérő vagy meghaladó becsült értékű közbeszerzések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összértékét HUF-ban)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Száma:</w:t>
            </w:r>
            <w:r w:rsidR="00693FF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693FF9" w:rsidRPr="00693FF9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="00693FF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Összértéke: </w:t>
            </w:r>
            <w:r w:rsidR="00693FF9" w:rsidRPr="00693FF9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II.2) Az uniós értékhatárok alatti becsült értékű közbeszerzések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összértékét HUF-ban)</w:t>
            </w:r>
          </w:p>
          <w:p w:rsidR="00C15927" w:rsidRPr="00C15927" w:rsidRDefault="00693FF9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1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697194"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</w:tc>
      </w:tr>
    </w:tbl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hu-HU"/>
        </w:rPr>
        <w:t>III. szakasz: az ajánlatkérő közbeszerzéseire vonatkozó részletes adatok</w:t>
      </w:r>
    </w:p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hu-HU"/>
        </w:rPr>
        <w:t>III.1) A közbeszerzések összesítése </w:t>
      </w:r>
      <w:r w:rsidRPr="00C15927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hu-HU"/>
        </w:rPr>
        <w:t>(kivéve a IV.1.1)-IV.1.2) és IV.1.4)-IV.1.5) pontokban megadott közbeszerzéseket)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5"/>
      </w:tblGrid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III.1.1) Árubeszerzés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III.1.1.1) A Kbt. Második Része szerinti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lastRenderedPageBreak/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 tájékoztatóval meghirdetett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Tárgyalásos eljárás / Száma: [ ] Összértéke: [ ]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 tájékoztatóval meghirdetett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Versenypárbeszéd/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Innovációs partnerség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tárgyalásos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lastRenderedPageBreak/>
              <w:t>A Kbt. Második Része szerinti összes árubeszerzés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III.1.1.2) A Kbt. Harmadik Része szerinti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117. § szerinti saját beszerzési szabályok szerinti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Versenypárbeszéd/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Innovációs partnerség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hirdetmény nélküli tárgyalásos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Harmadik Része szerinti összes árubeszerzés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697194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1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III.1.1.3) Az árubeszerzések fő tárgy szerinti CPV kódok alapján történő összesítése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Második Része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Harmadik Része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III.1.2) Építési beruházás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III.1.2.1) A Kbt. Második Része szerinti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lastRenderedPageBreak/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 tájékoztatóval meghirdetett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 tájékoztatóval meghirdetett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Versenypárbeszéd/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Innovációs partnerség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tárgyalásos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lastRenderedPageBreak/>
              <w:t>A Kbt. Második Része szerinti összes építési beruházás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III.1.2.2) A Kbt. Harmadik Része szerinti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117. § szerinti saját beszerzési szabályok szerinti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Versenypárbeszéd/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Innovációs partnerség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hirdetmény nélküli tárgyalásos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Harmadik Része szerinti összes építési beruházás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III.1.2.3) Az építési beruházások fő tárgy szerinti CPV kódok alapján történő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Második Része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Harmadik Része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III.1.3) Építési koncesszió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III.1.3.1) A Kbt. Negyedik Része szerinti uniós értékhatárt elérő becsült értékű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megtartásával lefolytatott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közzététele nélküli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 megtartásával lefolytatott koncessziós beszerzési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Negyedik Része szerinti uniós értékhatárt elérő becsült értékű összes építési koncesszió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lastRenderedPageBreak/>
              <w:t xml:space="preserve">Száma: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 xml:space="preserve">0 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Összértéke: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>III.1.3.2) A Kbt. Negyedik Része szerinti nemzeti értékhatárt elérő becsült értékű eljárások összesítése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(valamennyi mezőben érték kizárólag arab számmal adható meg, a szerződések értékét HUF-ban kell megadni)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megtartásával lefolytatott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közzététele nélküli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 megtartásával lefolytatott koncessziós beszerzési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Negyedik Része szerinti nemzeti értékhatárt elérő becsült értékű összes építési koncesszió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III.1.3.3) Az építési koncessziók fő tárgy szerinti CPV kódok alapján történő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Uniós értékhatárt elérő építési koncessziók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Nemzeti értékhatárt elérő építési koncessziók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III.1.4) Szolgáltatásmegrendelés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III.1.4.1) A Kbt. Második Része szerinti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 tájékoztatóval meghirdetett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 tájékoztatóval meghirdetett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Versenypárbeszéd/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Innovációs partnerség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tárgyalásos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Második Része szerinti összes szolgáltatásmegrendelés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III.1.4.2) Az uniós értékhatárt elérő becsült értékű, Kbt. Harmadik Része szerinti eljárások összesítése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(a Kbt 3. mellékletében meghatározott szociális és egyéb szolgáltatások)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117. § szerinti saját beszerzési szabályok szerinti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Versenypárbeszéd/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lastRenderedPageBreak/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Innovációs partnerség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hirdetmény nélküli tárgyalásos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lastRenderedPageBreak/>
              <w:t>Az uniós értékhatárt elérő becsült értékű, Kbt. Harmadik Része szerinti összes szolgáltatásmegrendelés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(a Kbt 3. mellékletében meghatározott szociális és egyéb szolgáltatások)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III.1.4.3) Az uniós értékhatár alatti becsült értékű, Kbt. Harmadik Része szerinti eljárások összesítése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117. § szerinti saját beszerzési szabályok szerinti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Gyorsított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Előzetes/időszakos előzetes tájékoztatóval meghirdetett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Versenypárbeszéd/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Innovációs partnerség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meghívásos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113. § szerinti tárgyalásos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nyílt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 Kbt. 115. § szerinti hirdetmény nélküli tárgyalásos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értékhatás alatti, Kbt. Harmadik Része szerinti összes szolgáltatásmegrendelés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III.1.4.4) A szolgáltatásmegrendelés fő tárgy szerinti CPV kódok alapján történő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Második Része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értékhatárt elérő becsült értékű, Kbt. Harmadik Része szerinti összes szolgáltatásmegrendelés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(a Kbt 3. mellékletében meghatározott szociális és egyéb szolgáltatások)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Harmadik Része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III.1.5) Szolgáltatási koncesszió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III.1.5.1) A Kbt. Negyedik Része szerinti uniós értékhatárt elérő becsült értékű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megtartásával lefolytatott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közzététele nélküli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lastRenderedPageBreak/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 megtartásával lefolytatott koncessziós beszerzési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lastRenderedPageBreak/>
              <w:t>A Kbt. Negyedik Része szerinti uniós értékhatárt elérő becsült értékű összes szolgáltatási koncesszió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III.1.5.2) A Kbt. Negyedik Része szerinti nemzeti értékhatárt elérő becsült értékű eljárások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 (valamennyi mezőben érték kizárólag arab számmal adható meg, a szerződések értékét HUF-ban kell megadni)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közzétételével induló tárgyalás megtartásával lefolytatott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közzététele nélküli tárgyalás nélküli koncessziós beszerzési eljárás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Hirdetmény nélküli tárgyalás megtartásával lefolytatott koncessziós beszerzési eljárás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 Kbt. Negyedik Része szerinti nemzeti értékhatárt elérő becsült értékű összes szolgáltatási koncesszió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III.1.5.3) A szolgáltatási koncessziók fő tárgy szerinti CPV kódok alapján történő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Uniós értékhatárt elérő szolgáltatási koncessziók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Nemzeti értékhatárt elérő szolgáltatási koncessziók</w:t>
            </w:r>
          </w:p>
          <w:p w:rsidR="00C15927" w:rsidRPr="00C15927" w:rsidRDefault="00C15927" w:rsidP="00C15927">
            <w:pPr>
              <w:spacing w:before="80" w:after="8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Fő CPV-kód: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1 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[ ][ ] . [ ][ ] . [ ][ ] . [ ][ ] - [ ] / Száma: [ ] Összértéke: [ ]</w:t>
            </w:r>
          </w:p>
        </w:tc>
      </w:tr>
    </w:tbl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hu-HU"/>
        </w:rPr>
        <w:t>III.2) A tárgyalásos eljárások alapján megvalósított közbeszerzések összesítése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5"/>
      </w:tblGrid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III.2.1) Árubeszerzés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III.2.1.1) Az uniós értékhatárt elérő becsült értékű eljárások részletezése a Kbt. szerinti jogcím alapján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Második Része szerinti jogcímek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d) pont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feletti árubeszerzések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III.2.1.2) Az uniós értékhatár alatti becsült értékű eljárások részletezése a Kbt. szerinti jogcím alapján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Harmadik Része szerinti jogcímek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lastRenderedPageBreak/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(4)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113. § (1)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114. § (9)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115. § (1) bekezdés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lastRenderedPageBreak/>
              <w:t>Az uniós értékhatár alatti árubeszerzések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III.2.2) Építési beruházás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III.2.2.1) Az uniós értékhatárt elérő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Második Része szerinti jogcímek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(3) bekezdés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feletti építési beruházások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 xml:space="preserve">0 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III.2.2.2) Az uniós értékhatár alatti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Harmadik Része szerinti jogcímek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lastRenderedPageBreak/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(3)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113. § (1)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114. § (9)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115. § (1) bekezdés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lastRenderedPageBreak/>
              <w:t>Az uniós értékhatár alatti építési beruházások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III.2.3) Szolgáltatásmegrendelés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III.2.3.1) Az uniós értékhatárt elérő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Második Része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(5) bekezdés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feletti szolgáltatásmegrendelések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 xml:space="preserve">0 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III.2.3.2) Az uniós értékhatár alatti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Harmadik Része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85.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c)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d)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(2) bekezdés e)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98. § (5)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113. § (1)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114. § (9) bekezdés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115. § (1) bekezdés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alatti szolgáltatásmegrendelések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>III.2.4) Építési koncesszió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III.2.4.1) Az uniós értékhatárt elérő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Negyedik Része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118. §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129. §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feletti építési koncessziók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III.2.4.2) A nemzeti értékhatárt elérő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Negyedik Része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118. §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129. §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alatti építési koncessziók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III.2.5) Szolgáltatási koncesszió </w:t>
            </w:r>
            <w:r w:rsidRPr="00C15927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  <w:lang w:eastAsia="hu-HU"/>
              </w:rPr>
              <w:t>(valamennyi mezőben érték kizárólag arab számmal adható meg, a szerződések értékét HUF-ban kell megadni)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III.2.5.1) Az uniós értékhatárt elérő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Negyedik Része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118. §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129. §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feletti szolgáltatási koncessziók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III.2.5.2) A nemzeti értékhatárt elérő becsült értékű eljárások részletezése a Kbt. szerinti jogcím alapján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Kbt. Negyedik Része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118. §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a)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128. § (1) bekezdés b) pont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Kbt. 129. §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Az uniós értékhatár alatti szolgáltatási koncessziók összesítése tárgyalásos eljárások esetében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</w:tbl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hu-HU"/>
        </w:rPr>
        <w:t>IV. szakasz: Kiegészítő információk</w:t>
      </w:r>
    </w:p>
    <w:p w:rsidR="00C15927" w:rsidRPr="00C15927" w:rsidRDefault="00C15927" w:rsidP="00C15927">
      <w:pPr>
        <w:spacing w:before="80" w:after="8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hu-HU"/>
        </w:rPr>
        <w:t>IV.1) Kiegészítő információk</w:t>
      </w:r>
      <w:r w:rsidRPr="00C15927"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  <w:t> </w:t>
      </w:r>
      <w:r w:rsidRPr="00C15927">
        <w:rPr>
          <w:rFonts w:ascii="Helvetica" w:eastAsia="Times New Roman" w:hAnsi="Helvetica" w:cs="Helvetica"/>
          <w:color w:val="000000"/>
          <w:sz w:val="18"/>
          <w:szCs w:val="18"/>
          <w:vertAlign w:val="superscript"/>
          <w:lang w:eastAsia="hu-HU"/>
        </w:rPr>
        <w:t>2</w:t>
      </w:r>
      <w:r w:rsidRPr="00C15927"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  <w:t> </w:t>
      </w:r>
      <w:r w:rsidRPr="00C15927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hu-HU"/>
        </w:rPr>
        <w:t>(valamennyi mezőben érték kizárólag arab számmal adható meg, a szerződések értékét HUF-ban kell megadni)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5"/>
      </w:tblGrid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>IV.1.1) A WTO Közbeszerzési Megállapodás (GPA) hatálya alá nem tartozó, az uniós értékhatárokat elérő vagy azt meghaladó értékű közbeszerzések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IV.1.2) A központosított közbeszerzési eljárásban beszerzett áruk/szolgáltatások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F639DA" w:rsidRDefault="00C15927" w:rsidP="00F639DA">
            <w:pPr>
              <w:spacing w:before="80" w:after="80" w:line="240" w:lineRule="auto"/>
              <w:jc w:val="both"/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Összértéke: </w:t>
            </w:r>
            <w:r w:rsidR="00F639DA" w:rsidRPr="00F639DA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43</w:t>
            </w:r>
            <w:bookmarkStart w:id="0" w:name="_GoBack"/>
            <w:bookmarkEnd w:id="0"/>
            <w:r w:rsidR="00F639DA" w:rsidRPr="00F639DA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459</w:t>
            </w:r>
            <w:r w:rsidR="00F639DA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234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IV.1.3) Elektronikus árlejtések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IV.1.4) Keretmegállapodások alapján megkötött szerződések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IV.1.5) </w:t>
            </w: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hu-HU"/>
              </w:rPr>
              <w:t>Dinamikus beszerzési rendszerek </w:t>
            </w: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alapján megkötött szerződések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IV.1.6) Környezetvédelmi szempontok (zöld közbeszerzés) szerinti közbeszerzések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A20EDD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X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 Szerződéses feltételként meghatározott szempontok alapján / Száma: </w:t>
            </w:r>
            <w:r w:rsidRPr="00A20EDD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>1</w:t>
            </w:r>
            <w:r w:rsidR="00C15927" w:rsidRPr="00A20EDD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 xml:space="preserve"> 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Összértéke: </w:t>
            </w:r>
            <w:r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Értékelési szempontként meghatározott feltételek alapján / Száma: [ ] Összértéke: [ ]</w:t>
            </w:r>
          </w:p>
          <w:p w:rsidR="00C15927" w:rsidRPr="00C15927" w:rsidRDefault="00A20EDD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A20EDD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X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 Műszaki leírásban meghatározott szempontok alapján / Száma: </w:t>
            </w:r>
            <w:r w:rsidRPr="00A20EDD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>1</w:t>
            </w:r>
            <w:r w:rsidR="00C15927"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Alkalmassági feltételek körében meghatározott szempontok alapján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Alkalmassági feltételek körében meghatározott környezetvédelmi</w:t>
            </w: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vezetési rendszerek alapján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Környezetvédelmi szempontok (zöld közbeszerzés) szerinti beszerzések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A20EDD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Pr="00A20EDD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>1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IV.1.7) Szociális szempontok figyelembe vételével történt közbeszerzések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Szerződéses feltételként meghatározott szempontok alapján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Értékelési szempontként meghatározott feltételek alapján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Műszaki leírásban meghatározott szempontok alapján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Alkalmassági feltételek körében meghatározott szempontok alapján / Száma: [ ] Összértéke: [ ]</w:t>
            </w:r>
          </w:p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Webdings" w:eastAsia="Times New Roman" w:hAnsi="Webdings" w:cs="Helvetica"/>
                <w:color w:val="000000"/>
                <w:sz w:val="18"/>
                <w:szCs w:val="18"/>
                <w:lang w:eastAsia="hu-HU"/>
              </w:rPr>
              <w:t>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 Védett műhelyek számára fenntartott szerződések / Száma: [ ] Összértéke: [ ]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Szociális szempontok szerinti beszerzések összesítése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 2</w:t>
            </w:r>
          </w:p>
          <w:p w:rsidR="00C15927" w:rsidRPr="00C15927" w:rsidRDefault="00A20EDD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0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IV.1.8) </w:t>
            </w: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hu-HU"/>
              </w:rPr>
              <w:t>Európai uniós alapokból finanszírozott közbeszerzések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A20EDD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Pr="00A20EDD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>1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t>IV.1.9) A mikro-, kis- és középvállalkozások által elnyert közbeszerzések</w:t>
            </w: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A20EDD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Pr="00A20EDD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>1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</w:tc>
      </w:tr>
      <w:tr w:rsidR="00C15927" w:rsidRPr="00C15927" w:rsidTr="00C15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15927" w:rsidRPr="00C15927" w:rsidRDefault="00C15927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>IV.1.10) A mikro-, kis- és középvállalkozások számára fenntartott közbeszerzések</w:t>
            </w: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>[Kbt. 114. § (1) bekezdés]</w:t>
            </w:r>
            <w:r w:rsidRPr="00C15927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hu-HU"/>
              </w:rPr>
              <w:t> 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15927" w:rsidRPr="00C15927" w:rsidRDefault="00A20EDD" w:rsidP="00C15927">
            <w:pPr>
              <w:spacing w:before="80" w:after="80" w:line="240" w:lineRule="auto"/>
              <w:jc w:val="both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</w:pP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Száma: </w:t>
            </w:r>
            <w:r w:rsidRPr="00A20EDD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hu-HU"/>
              </w:rPr>
              <w:t>1</w:t>
            </w:r>
            <w:r w:rsidRPr="00C159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 xml:space="preserve"> Összértéke: </w:t>
            </w:r>
            <w:r w:rsidRPr="00697194">
              <w:rPr>
                <w:rFonts w:asciiTheme="majorHAnsi" w:eastAsia="Times New Roman" w:hAnsiTheme="majorHAnsi"/>
                <w:b/>
                <w:color w:val="0070C0"/>
                <w:sz w:val="36"/>
                <w:szCs w:val="36"/>
                <w:lang w:eastAsia="hu-HU"/>
              </w:rPr>
              <w:t>8805565</w:t>
            </w:r>
          </w:p>
        </w:tc>
      </w:tr>
    </w:tbl>
    <w:p w:rsidR="00C15927" w:rsidRPr="00C15927" w:rsidRDefault="00C15927" w:rsidP="00C15927">
      <w:pPr>
        <w:spacing w:before="80" w:after="8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hu-HU"/>
        </w:rPr>
        <w:t>IV.2) Az összegezés feladásának dátuma: </w:t>
      </w:r>
      <w:r w:rsidRPr="00C15927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hu-HU"/>
        </w:rPr>
        <w:t>(éééé/hh/nn)</w:t>
      </w:r>
    </w:p>
    <w:p w:rsidR="00C15927" w:rsidRPr="00C15927" w:rsidRDefault="00C15927" w:rsidP="00C15927">
      <w:pPr>
        <w:spacing w:before="80" w:after="8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color w:val="000000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C15927" w:rsidRPr="00C15927" w:rsidRDefault="00C15927" w:rsidP="00C15927">
      <w:pPr>
        <w:spacing w:after="2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color w:val="000000"/>
          <w:sz w:val="18"/>
          <w:szCs w:val="18"/>
          <w:vertAlign w:val="superscript"/>
          <w:lang w:eastAsia="hu-HU"/>
        </w:rPr>
        <w:t>1</w:t>
      </w:r>
      <w:r w:rsidRPr="00C15927">
        <w:rPr>
          <w:rFonts w:ascii="Helvetica" w:eastAsia="Times New Roman" w:hAnsi="Helvetica" w:cs="Helvetica"/>
          <w:color w:val="000000"/>
          <w:sz w:val="26"/>
          <w:szCs w:val="26"/>
          <w:vertAlign w:val="superscript"/>
          <w:lang w:eastAsia="hu-HU"/>
        </w:rPr>
        <w:t>    </w:t>
      </w:r>
      <w:r w:rsidRPr="00C15927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hu-HU"/>
        </w:rPr>
        <w:t>szükség szerinti számban ismételje meg</w:t>
      </w:r>
    </w:p>
    <w:p w:rsidR="00C15927" w:rsidRPr="00C15927" w:rsidRDefault="00C15927" w:rsidP="00C15927">
      <w:pPr>
        <w:spacing w:after="2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hu-HU"/>
        </w:rPr>
      </w:pPr>
      <w:r w:rsidRPr="00C15927">
        <w:rPr>
          <w:rFonts w:ascii="Helvetica" w:eastAsia="Times New Roman" w:hAnsi="Helvetica" w:cs="Helvetica"/>
          <w:color w:val="000000"/>
          <w:sz w:val="18"/>
          <w:szCs w:val="18"/>
          <w:vertAlign w:val="superscript"/>
          <w:lang w:eastAsia="hu-HU"/>
        </w:rPr>
        <w:t>2    </w:t>
      </w:r>
      <w:r w:rsidRPr="00C15927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hu-HU"/>
        </w:rPr>
        <w:t>adott esetben</w:t>
      </w:r>
    </w:p>
    <w:p w:rsidR="006B52FC" w:rsidRDefault="006B52FC"/>
    <w:sectPr w:rsidR="006B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27"/>
    <w:rsid w:val="00693FF9"/>
    <w:rsid w:val="00697194"/>
    <w:rsid w:val="006B52FC"/>
    <w:rsid w:val="00933CEA"/>
    <w:rsid w:val="00A20EDD"/>
    <w:rsid w:val="00C15927"/>
    <w:rsid w:val="00F639DA"/>
    <w:rsid w:val="00FB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42AD"/>
  <w15:chartTrackingRefBased/>
  <w15:docId w15:val="{8FB6882F-0C71-4D1E-B525-F1B3637C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C1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1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C15927"/>
  </w:style>
  <w:style w:type="paragraph" w:customStyle="1" w:styleId="np">
    <w:name w:val="np"/>
    <w:basedOn w:val="Norml"/>
    <w:rsid w:val="00C1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E955-C497-43D2-B0FA-9356581A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3401</Words>
  <Characters>23472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András</dc:creator>
  <cp:keywords/>
  <dc:description/>
  <cp:lastModifiedBy>Antal András</cp:lastModifiedBy>
  <cp:revision>6</cp:revision>
  <dcterms:created xsi:type="dcterms:W3CDTF">2017-04-11T12:48:00Z</dcterms:created>
  <dcterms:modified xsi:type="dcterms:W3CDTF">2017-05-30T15:43:00Z</dcterms:modified>
</cp:coreProperties>
</file>