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77" w:rsidRDefault="00F70177" w:rsidP="00F70177">
      <w:pPr>
        <w:jc w:val="both"/>
      </w:pPr>
      <w:r>
        <w:rPr>
          <w:b/>
          <w:bCs/>
          <w:i/>
          <w:iCs/>
        </w:rPr>
        <w:t xml:space="preserve">K. Nagy Zsolt </w:t>
      </w:r>
    </w:p>
    <w:p w:rsidR="00F70177" w:rsidRPr="00F70177" w:rsidRDefault="00F70177" w:rsidP="00F70177">
      <w:pPr>
        <w:jc w:val="both"/>
      </w:pPr>
      <w:r>
        <w:t xml:space="preserve">K, mint Korsós, Nagy Zsolt neve előtt a K. </w:t>
      </w:r>
      <w:proofErr w:type="gramStart"/>
      <w:r>
        <w:t>betű</w:t>
      </w:r>
      <w:proofErr w:type="gramEnd"/>
      <w:r>
        <w:t xml:space="preserve"> a mesterségére utal. Faluhelyen, ahol korábban gyakoriak voltak az azonos családnevek, ezzel különböztették meg az embereket. A család neve már az 1681-es dézsmajegyzékben is így szerepelt, a híres nádudvari </w:t>
      </w:r>
      <w:proofErr w:type="spellStart"/>
      <w:r>
        <w:t>kemencésedény-készítő</w:t>
      </w:r>
      <w:proofErr w:type="spellEnd"/>
      <w:r>
        <w:t xml:space="preserve"> </w:t>
      </w:r>
      <w:proofErr w:type="spellStart"/>
      <w:r>
        <w:t>iparosdinasztiát</w:t>
      </w:r>
      <w:proofErr w:type="spellEnd"/>
      <w:r>
        <w:t xml:space="preserve"> jegyezte. </w:t>
      </w:r>
      <w:r>
        <w:br/>
      </w:r>
      <w:r w:rsidRPr="00F70177">
        <w:t>A fazekassággal szüle</w:t>
      </w:r>
      <w:bookmarkStart w:id="0" w:name="_GoBack"/>
      <w:bookmarkEnd w:id="0"/>
      <w:r w:rsidRPr="00F70177">
        <w:t>tése óta kapcsolatban van. Nem tanulta, szülei és nagyapja voltak a mesterei. </w:t>
      </w:r>
    </w:p>
    <w:p w:rsidR="00F70177" w:rsidRDefault="00F70177" w:rsidP="00F70177">
      <w:pPr>
        <w:jc w:val="both"/>
      </w:pPr>
      <w:r>
        <w:t>2005-ben megkapta a Népművészet Ifjú Mestere címet majd 2006-ban a népi iparművész minősítést is. K. Nagy Zsolt-féle tipikus nádudvari fekete kerámiák és a sokféle színes kerámiaedény ma is országszerte ismert és kelendő. Az asztalon is láthattuk, hogy a hagyományos motívumkincs felhasználásával készülő kerámia használati tárgyak nem csak nagyon mutatósak, hanem egyaránt használhatók hagyományos kemencében, modern sütőben és grillrácson is. Emellett sokat elmond, hogy a hagyomány őrzéséért és a magas minőségért a Nemzeti Parki Termék védjegyet is kiérdemelték.</w:t>
      </w:r>
    </w:p>
    <w:p w:rsidR="00F70177" w:rsidRDefault="00F70177" w:rsidP="00F70177">
      <w:pPr>
        <w:jc w:val="both"/>
      </w:pPr>
      <w:r>
        <w:t> </w:t>
      </w:r>
    </w:p>
    <w:p w:rsidR="00F70177" w:rsidRDefault="00F70177" w:rsidP="00F70177">
      <w:pPr>
        <w:jc w:val="both"/>
      </w:pPr>
      <w:r>
        <w:t>Kerámiatermékeikkel továbbviszik a négyszázötven éves hagyományt, miközben a XXI. század követelményeit az agyag nyelvén megformálva, szinte észrevétlenül, újabb értékeket is teremtenek.</w:t>
      </w:r>
    </w:p>
    <w:p w:rsidR="00F70177" w:rsidRDefault="00F70177" w:rsidP="00F70177">
      <w:pPr>
        <w:jc w:val="both"/>
      </w:pPr>
      <w:r>
        <w:t>A fekete kerámia K. Nagy Zsolt egyik hagyományos terméke. Szépséges, kecses formájú, fényes fekete edények kerülnek ki keze közül, amelyek alapanyagáért nem kell messzire mennie. Nádudvar határából, a Hortobágyi Nemzeti Park területéről származó agyag izgalmas folyamat végén válik engedelmessé, formázásra, égetésre alkalmassá. Ebből azonban csak a fekete kerámia vagy a cserép készül. A színes termékek jelentik ma már a fő profilt, ezek erős samott alapanyaga saját receptjük szerint készül, a titkát csak ők és a gyerekeik ismerik. Nem véletlenül, hiszen a szülei példáját követve, ő is átplántálta a gyerekeibe a szakma szeretetét.</w:t>
      </w:r>
    </w:p>
    <w:p w:rsidR="00224047" w:rsidRDefault="00224047"/>
    <w:sectPr w:rsidR="0022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77"/>
    <w:rsid w:val="00224047"/>
    <w:rsid w:val="00F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57BA-9F10-4876-BCD4-5F9D2CD5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177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Pádárné Török Éva dr.</dc:creator>
  <cp:keywords/>
  <dc:description/>
  <cp:lastModifiedBy>Pádárné Török Éva dr.</cp:lastModifiedBy>
  <cp:revision>1</cp:revision>
  <dcterms:created xsi:type="dcterms:W3CDTF">2025-08-12T12:07:00Z</dcterms:created>
  <dcterms:modified xsi:type="dcterms:W3CDTF">2025-08-12T12:08:00Z</dcterms:modified>
</cp:coreProperties>
</file>